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DF4" w:rsidRPr="00D97DF4" w:rsidRDefault="00D97DF4" w:rsidP="00D97DF4">
      <w:pPr>
        <w:jc w:val="center"/>
        <w:rPr>
          <w:rFonts w:ascii="Times New Roman" w:hAnsi="Times New Roman" w:cs="Times New Roman"/>
          <w:b/>
          <w:sz w:val="32"/>
          <w:szCs w:val="32"/>
        </w:rPr>
      </w:pPr>
      <w:r w:rsidRPr="00D97DF4">
        <w:rPr>
          <w:rFonts w:ascii="Times New Roman" w:hAnsi="Times New Roman" w:cs="Times New Roman"/>
          <w:b/>
          <w:sz w:val="32"/>
          <w:szCs w:val="32"/>
        </w:rPr>
        <w:t>Əkin sahələrinin suvarma suyu ilə təminatının yaxşılaşdırılmasına və əhalinin içməli suya tələbatının ödənilməsinə dair əlavə tədbirlər haqqında Azərbaycan Respublikası Prezidentinin Sərəncamı</w:t>
      </w:r>
    </w:p>
    <w:p w:rsidR="00D97DF4" w:rsidRPr="00D97DF4" w:rsidRDefault="00D97DF4" w:rsidP="00D97DF4">
      <w:pPr>
        <w:rPr>
          <w:rFonts w:ascii="Times New Roman" w:hAnsi="Times New Roman" w:cs="Times New Roman"/>
          <w:sz w:val="32"/>
          <w:szCs w:val="32"/>
        </w:rPr>
      </w:pPr>
    </w:p>
    <w:p w:rsidR="00D97DF4" w:rsidRPr="00D97DF4" w:rsidRDefault="00D97DF4" w:rsidP="00D97DF4">
      <w:pPr>
        <w:rPr>
          <w:rFonts w:ascii="Times New Roman" w:hAnsi="Times New Roman" w:cs="Times New Roman"/>
          <w:sz w:val="32"/>
          <w:szCs w:val="32"/>
        </w:rPr>
      </w:pPr>
      <w:r w:rsidRPr="00D97DF4">
        <w:rPr>
          <w:rFonts w:ascii="Times New Roman" w:hAnsi="Times New Roman" w:cs="Times New Roman"/>
          <w:sz w:val="32"/>
          <w:szCs w:val="32"/>
        </w:rPr>
        <w:t>Azərbaycan Respublikası Konstitusiyasının 109-cu maddəsinin 32-ci bəndini rəhbər tutaraq qərara alıram:</w:t>
      </w:r>
    </w:p>
    <w:p w:rsidR="00D97DF4" w:rsidRPr="00D97DF4" w:rsidRDefault="00D97DF4" w:rsidP="00D97DF4">
      <w:pPr>
        <w:rPr>
          <w:rFonts w:ascii="Times New Roman" w:hAnsi="Times New Roman" w:cs="Times New Roman"/>
          <w:sz w:val="32"/>
          <w:szCs w:val="32"/>
        </w:rPr>
      </w:pPr>
      <w:r w:rsidRPr="00D97DF4">
        <w:rPr>
          <w:rFonts w:ascii="Times New Roman" w:hAnsi="Times New Roman" w:cs="Times New Roman"/>
          <w:sz w:val="32"/>
          <w:szCs w:val="32"/>
        </w:rPr>
        <w:t>1. “Azərsu” Açıq Səhmdar Cəmiyyəti və Azərbaycan Respublikasının Dövlət Neft Şirkəti əhalisi 65122 nəfər olan 15 rayonun 24 yaşayış məntəqəsində (siyahı əlavə olunur) əkin sahələrinin və əkin üçün istifadə olunan həyətyanı torpaq sahələrinin suvarma suyu ilə təminatının yaxşılaşdırılması, habelə əhalinin içməli suya tələbatının ödənilməsi üçün 24 ədəd subartezian quyusunun qazılmasını təmin etsinlər.</w:t>
      </w:r>
    </w:p>
    <w:p w:rsidR="00D97DF4" w:rsidRPr="00D97DF4" w:rsidRDefault="00D97DF4" w:rsidP="00D97DF4">
      <w:pPr>
        <w:rPr>
          <w:rFonts w:ascii="Times New Roman" w:hAnsi="Times New Roman" w:cs="Times New Roman"/>
          <w:sz w:val="32"/>
          <w:szCs w:val="32"/>
        </w:rPr>
      </w:pPr>
      <w:r w:rsidRPr="00D97DF4">
        <w:rPr>
          <w:rFonts w:ascii="Times New Roman" w:hAnsi="Times New Roman" w:cs="Times New Roman"/>
          <w:sz w:val="32"/>
          <w:szCs w:val="32"/>
        </w:rPr>
        <w:t>2. Bu Sərəncamın 1-ci hissəsində göstərilən məqsədlər üçün Azərbaycan Respublikasının 2020-ci il dövlət büdcəsində nəzərdə tutulmuş Azərbaycan Respublik</w:t>
      </w:r>
      <w:bookmarkStart w:id="0" w:name="_GoBack"/>
      <w:bookmarkEnd w:id="0"/>
      <w:r w:rsidRPr="00D97DF4">
        <w:rPr>
          <w:rFonts w:ascii="Times New Roman" w:hAnsi="Times New Roman" w:cs="Times New Roman"/>
          <w:sz w:val="32"/>
          <w:szCs w:val="32"/>
        </w:rPr>
        <w:t>ası Prezidentinin ehtiyat fondundan “Azərsu” Açıq Səhmdar Cəmiyyətinə 756,0 (yeddi yüz əlli altı) min manat ayrılsın.</w:t>
      </w:r>
    </w:p>
    <w:p w:rsidR="00D97DF4" w:rsidRPr="00D97DF4" w:rsidRDefault="00D97DF4" w:rsidP="00D97DF4">
      <w:pPr>
        <w:rPr>
          <w:rFonts w:ascii="Times New Roman" w:hAnsi="Times New Roman" w:cs="Times New Roman"/>
          <w:sz w:val="32"/>
          <w:szCs w:val="32"/>
        </w:rPr>
      </w:pPr>
      <w:r w:rsidRPr="00D97DF4">
        <w:rPr>
          <w:rFonts w:ascii="Times New Roman" w:hAnsi="Times New Roman" w:cs="Times New Roman"/>
          <w:sz w:val="32"/>
          <w:szCs w:val="32"/>
        </w:rPr>
        <w:t>3. Azərbaycan Respublikasının Maliyyə Nazirliyi bu Sərəncamın 2-ci hissəsində göstərilən məbləğdə maliyyələşməni təmin etsin.</w:t>
      </w:r>
    </w:p>
    <w:p w:rsidR="00D97DF4" w:rsidRPr="00D97DF4" w:rsidRDefault="00D97DF4" w:rsidP="00D97DF4">
      <w:pPr>
        <w:rPr>
          <w:rFonts w:ascii="Times New Roman" w:hAnsi="Times New Roman" w:cs="Times New Roman"/>
          <w:sz w:val="32"/>
          <w:szCs w:val="32"/>
        </w:rPr>
      </w:pPr>
      <w:r w:rsidRPr="00D97DF4">
        <w:rPr>
          <w:rFonts w:ascii="Times New Roman" w:hAnsi="Times New Roman" w:cs="Times New Roman"/>
          <w:sz w:val="32"/>
          <w:szCs w:val="32"/>
        </w:rPr>
        <w:t>4. Azərbaycan Respublikasının Nazirlər Kabineti bu Sərəncamdan irəli gələn məsələləri həll etsin.</w:t>
      </w:r>
    </w:p>
    <w:p w:rsidR="00D97DF4" w:rsidRPr="00D97DF4" w:rsidRDefault="00D97DF4" w:rsidP="00D97DF4">
      <w:pPr>
        <w:rPr>
          <w:rFonts w:ascii="Times New Roman" w:hAnsi="Times New Roman" w:cs="Times New Roman"/>
          <w:sz w:val="32"/>
          <w:szCs w:val="32"/>
        </w:rPr>
      </w:pPr>
      <w:r w:rsidRPr="00D97DF4">
        <w:rPr>
          <w:rFonts w:ascii="Times New Roman" w:hAnsi="Times New Roman" w:cs="Times New Roman"/>
          <w:sz w:val="32"/>
          <w:szCs w:val="32"/>
        </w:rPr>
        <w:t>İlham Əliyev</w:t>
      </w:r>
    </w:p>
    <w:p w:rsidR="00D97DF4" w:rsidRPr="00D97DF4" w:rsidRDefault="00D97DF4" w:rsidP="00D97DF4">
      <w:pPr>
        <w:rPr>
          <w:rFonts w:ascii="Times New Roman" w:hAnsi="Times New Roman" w:cs="Times New Roman"/>
          <w:sz w:val="32"/>
          <w:szCs w:val="32"/>
        </w:rPr>
      </w:pPr>
      <w:r w:rsidRPr="00D97DF4">
        <w:rPr>
          <w:rFonts w:ascii="Times New Roman" w:hAnsi="Times New Roman" w:cs="Times New Roman"/>
          <w:sz w:val="32"/>
          <w:szCs w:val="32"/>
        </w:rPr>
        <w:t>Azərbaycan Respublikasının Prezidenti</w:t>
      </w:r>
    </w:p>
    <w:p w:rsidR="00D97DF4" w:rsidRPr="00D97DF4" w:rsidRDefault="00D97DF4" w:rsidP="00D97DF4">
      <w:pPr>
        <w:rPr>
          <w:rFonts w:ascii="Times New Roman" w:hAnsi="Times New Roman" w:cs="Times New Roman"/>
          <w:sz w:val="32"/>
          <w:szCs w:val="32"/>
        </w:rPr>
      </w:pPr>
      <w:r w:rsidRPr="00D97DF4">
        <w:rPr>
          <w:rFonts w:ascii="Times New Roman" w:hAnsi="Times New Roman" w:cs="Times New Roman"/>
          <w:sz w:val="32"/>
          <w:szCs w:val="32"/>
        </w:rPr>
        <w:t>Bakı şəhəri, 12 avqust 2020-ci il. </w:t>
      </w:r>
    </w:p>
    <w:p w:rsidR="008F53F5" w:rsidRPr="00D97DF4" w:rsidRDefault="00070E6A">
      <w:pPr>
        <w:rPr>
          <w:rFonts w:ascii="Times New Roman" w:hAnsi="Times New Roman" w:cs="Times New Roman"/>
        </w:rPr>
      </w:pPr>
    </w:p>
    <w:sectPr w:rsidR="008F53F5" w:rsidRPr="00D97DF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735EB"/>
    <w:multiLevelType w:val="multilevel"/>
    <w:tmpl w:val="8030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4"/>
    <w:rsid w:val="002C16C2"/>
    <w:rsid w:val="00362D41"/>
    <w:rsid w:val="006520F7"/>
    <w:rsid w:val="00A13272"/>
    <w:rsid w:val="00D515FE"/>
    <w:rsid w:val="00D97DF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5392B-BE5E-427D-93B8-B671A77B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84483">
      <w:bodyDiv w:val="1"/>
      <w:marLeft w:val="0"/>
      <w:marRight w:val="0"/>
      <w:marTop w:val="0"/>
      <w:marBottom w:val="0"/>
      <w:divBdr>
        <w:top w:val="none" w:sz="0" w:space="0" w:color="auto"/>
        <w:left w:val="none" w:sz="0" w:space="0" w:color="auto"/>
        <w:bottom w:val="none" w:sz="0" w:space="0" w:color="auto"/>
        <w:right w:val="none" w:sz="0" w:space="0" w:color="auto"/>
      </w:divBdr>
      <w:divsChild>
        <w:div w:id="868226521">
          <w:marLeft w:val="0"/>
          <w:marRight w:val="0"/>
          <w:marTop w:val="0"/>
          <w:marBottom w:val="480"/>
          <w:divBdr>
            <w:top w:val="none" w:sz="0" w:space="0" w:color="auto"/>
            <w:left w:val="none" w:sz="0" w:space="0" w:color="auto"/>
            <w:bottom w:val="none" w:sz="0" w:space="0" w:color="auto"/>
            <w:right w:val="none" w:sz="0" w:space="0" w:color="auto"/>
          </w:divBdr>
        </w:div>
        <w:div w:id="191310939">
          <w:marLeft w:val="0"/>
          <w:marRight w:val="0"/>
          <w:marTop w:val="0"/>
          <w:marBottom w:val="0"/>
          <w:divBdr>
            <w:top w:val="none" w:sz="0" w:space="0" w:color="auto"/>
            <w:left w:val="none" w:sz="0" w:space="0" w:color="auto"/>
            <w:bottom w:val="none" w:sz="0" w:space="0" w:color="auto"/>
            <w:right w:val="none" w:sz="0" w:space="0" w:color="auto"/>
          </w:divBdr>
          <w:divsChild>
            <w:div w:id="16584028">
              <w:marLeft w:val="0"/>
              <w:marRight w:val="960"/>
              <w:marTop w:val="0"/>
              <w:marBottom w:val="0"/>
              <w:divBdr>
                <w:top w:val="none" w:sz="0" w:space="0" w:color="auto"/>
                <w:left w:val="none" w:sz="0" w:space="0" w:color="auto"/>
                <w:bottom w:val="none" w:sz="0" w:space="0" w:color="auto"/>
                <w:right w:val="none" w:sz="0" w:space="0" w:color="auto"/>
              </w:divBdr>
            </w:div>
            <w:div w:id="521552637">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467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Neyman Səfərəliyev</dc:creator>
  <cp:keywords/>
  <dc:description/>
  <cp:lastModifiedBy>Neyman Səfərəliyev</cp:lastModifiedBy>
  <cp:revision>2</cp:revision>
  <dcterms:created xsi:type="dcterms:W3CDTF">2020-08-28T12:31:00Z</dcterms:created>
  <dcterms:modified xsi:type="dcterms:W3CDTF">2020-08-28T12:31:00Z</dcterms:modified>
</cp:coreProperties>
</file>